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09BE" w14:textId="20D0936E" w:rsidR="00471B7A" w:rsidRDefault="003A28FB" w:rsidP="00102E42">
      <w:r>
        <w:t>Periodo: Segundo Periodo</w:t>
      </w:r>
    </w:p>
    <w:p w14:paraId="36B9FB56" w14:textId="6FEE43E2" w:rsidR="003A28FB" w:rsidRDefault="003A28FB" w:rsidP="00102E42">
      <w:r>
        <w:t xml:space="preserve">Asignatura: Educación </w:t>
      </w:r>
      <w:r w:rsidR="001C2FFD">
        <w:t>Religiosa y Moral</w:t>
      </w:r>
    </w:p>
    <w:p w14:paraId="2CF4B37F" w14:textId="645B7B8F" w:rsidR="003A28FB" w:rsidRDefault="003A28FB" w:rsidP="00102E42">
      <w:r>
        <w:t>Docente: Alexander García Zapata</w:t>
      </w:r>
    </w:p>
    <w:p w14:paraId="28021299" w14:textId="049BA02E" w:rsidR="003A28FB" w:rsidRDefault="003A28FB" w:rsidP="00102E42">
      <w:r>
        <w:t xml:space="preserve">Grado: </w:t>
      </w:r>
      <w:r w:rsidR="001C2FFD">
        <w:t>S</w:t>
      </w:r>
      <w:r w:rsidR="00DB1B6E">
        <w:t>exto</w:t>
      </w:r>
    </w:p>
    <w:p w14:paraId="29168BA3" w14:textId="77777777" w:rsidR="006132B8" w:rsidRDefault="006132B8" w:rsidP="00102E42"/>
    <w:p w14:paraId="1AD22BA4" w14:textId="3A711FDB" w:rsidR="006132B8" w:rsidRDefault="006132B8" w:rsidP="00102E42">
      <w:r>
        <w:t>Temas:</w:t>
      </w:r>
    </w:p>
    <w:p w14:paraId="01FE16B4" w14:textId="0DCCC543" w:rsidR="006132B8" w:rsidRDefault="001C2FFD" w:rsidP="006132B8">
      <w:pPr>
        <w:pStyle w:val="Prrafodelista"/>
        <w:numPr>
          <w:ilvl w:val="0"/>
          <w:numId w:val="6"/>
        </w:numPr>
      </w:pPr>
      <w:r>
        <w:t>Símbolos Religiosos</w:t>
      </w:r>
    </w:p>
    <w:p w14:paraId="5EAA190F" w14:textId="2C03CBA3" w:rsidR="006A03B6" w:rsidRDefault="001C2FFD" w:rsidP="006132B8">
      <w:pPr>
        <w:pStyle w:val="Prrafodelista"/>
        <w:numPr>
          <w:ilvl w:val="0"/>
          <w:numId w:val="6"/>
        </w:numPr>
      </w:pPr>
      <w:r>
        <w:t>Gestos religiosos</w:t>
      </w:r>
    </w:p>
    <w:p w14:paraId="4F2B6DB5" w14:textId="1EA09796" w:rsidR="001C2FFD" w:rsidRDefault="001C2FFD" w:rsidP="006132B8">
      <w:pPr>
        <w:pStyle w:val="Prrafodelista"/>
        <w:numPr>
          <w:ilvl w:val="0"/>
          <w:numId w:val="6"/>
        </w:numPr>
      </w:pPr>
      <w:r>
        <w:t>Imágenes en las religiones</w:t>
      </w:r>
    </w:p>
    <w:p w14:paraId="08DD95C8" w14:textId="77777777" w:rsidR="006A03B6" w:rsidRDefault="006A03B6" w:rsidP="006A03B6"/>
    <w:p w14:paraId="20929B55" w14:textId="77777777" w:rsidR="00DB1B6E" w:rsidRPr="00DB1B6E" w:rsidRDefault="00DB1B6E" w:rsidP="00DB1B6E">
      <w:r w:rsidRPr="00DB1B6E">
        <w:t>Instrucciones: Lee cada pregunta detenidamente y responde en el espacio proporcionado. Cada pregunta tiene un valor de 1 punto.</w:t>
      </w:r>
    </w:p>
    <w:p w14:paraId="335DC367" w14:textId="77777777" w:rsidR="00DB1B6E" w:rsidRPr="00DB1B6E" w:rsidRDefault="00DB1B6E" w:rsidP="00DB1B6E"/>
    <w:p w14:paraId="2F1E10C0" w14:textId="77777777" w:rsidR="00DB1B6E" w:rsidRPr="00DB1B6E" w:rsidRDefault="00DB1B6E" w:rsidP="00DB1B6E">
      <w:r w:rsidRPr="00DB1B6E">
        <w:t>Parte 1: Comprensión de la Peregrinación</w:t>
      </w:r>
    </w:p>
    <w:p w14:paraId="2F75506C" w14:textId="7738116C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Define en tus palabras qué es la peregrinación y menciona un ejemplo de peregrinación famosa.</w:t>
      </w:r>
    </w:p>
    <w:p w14:paraId="429AFB54" w14:textId="77777777" w:rsidR="00DB1B6E" w:rsidRPr="00DB1B6E" w:rsidRDefault="00DB1B6E" w:rsidP="00DB1B6E"/>
    <w:p w14:paraId="4EA892EA" w14:textId="4A6393B1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Explica dos razones por las cuales las personas deciden realizar peregrinaciones.</w:t>
      </w:r>
    </w:p>
    <w:p w14:paraId="34190D33" w14:textId="77777777" w:rsidR="00DB1B6E" w:rsidRPr="00DB1B6E" w:rsidRDefault="00DB1B6E" w:rsidP="00DB1B6E"/>
    <w:p w14:paraId="401C3079" w14:textId="6F5CA7C1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¿Cuál es la importancia de la peregrinación en las religiones monoteístas?</w:t>
      </w:r>
    </w:p>
    <w:p w14:paraId="147C6EB9" w14:textId="77777777" w:rsidR="00DB1B6E" w:rsidRPr="00DB1B6E" w:rsidRDefault="00DB1B6E" w:rsidP="00DB1B6E"/>
    <w:p w14:paraId="04B05DBE" w14:textId="77777777" w:rsidR="00DB1B6E" w:rsidRDefault="00DB1B6E" w:rsidP="00DB1B6E">
      <w:r w:rsidRPr="00DB1B6E">
        <w:t>Parte 2: Centros de Turismo Religioso</w:t>
      </w:r>
    </w:p>
    <w:p w14:paraId="38DB7125" w14:textId="77777777" w:rsidR="00DB1B6E" w:rsidRPr="00DB1B6E" w:rsidRDefault="00DB1B6E" w:rsidP="00DB1B6E"/>
    <w:p w14:paraId="7D08EDC7" w14:textId="4AD03C56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Menciona tres centros de turismo religioso importantes en el mundo y explica por qué cada uno es significativo.</w:t>
      </w:r>
    </w:p>
    <w:p w14:paraId="5A96EE7E" w14:textId="77777777" w:rsidR="00DB1B6E" w:rsidRPr="00DB1B6E" w:rsidRDefault="00DB1B6E" w:rsidP="00DB1B6E"/>
    <w:p w14:paraId="6B4833B5" w14:textId="687A377A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Describe cómo la religión influye en el desarrollo de centros de turismo religioso.</w:t>
      </w:r>
    </w:p>
    <w:p w14:paraId="4BF4A216" w14:textId="77777777" w:rsidR="00DB1B6E" w:rsidRPr="00DB1B6E" w:rsidRDefault="00DB1B6E" w:rsidP="00DB1B6E"/>
    <w:p w14:paraId="02FAFF3C" w14:textId="0AFB3CAE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¿Qué beneficios trae el turismo religioso a una comunidad? Explica al menos dos.</w:t>
      </w:r>
    </w:p>
    <w:p w14:paraId="721E6115" w14:textId="77777777" w:rsidR="00DB1B6E" w:rsidRPr="00DB1B6E" w:rsidRDefault="00DB1B6E" w:rsidP="00DB1B6E"/>
    <w:p w14:paraId="127F5CFE" w14:textId="77777777" w:rsidR="00DB1B6E" w:rsidRDefault="00DB1B6E" w:rsidP="00DB1B6E">
      <w:r w:rsidRPr="00DB1B6E">
        <w:t>Parte 3: Turismo Religioso</w:t>
      </w:r>
    </w:p>
    <w:p w14:paraId="7E4B07D8" w14:textId="77777777" w:rsidR="00DB1B6E" w:rsidRPr="00DB1B6E" w:rsidRDefault="00DB1B6E" w:rsidP="00DB1B6E"/>
    <w:p w14:paraId="3B1F3824" w14:textId="1FAF7D49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Define el turismo religioso y diferencia entre turismo religioso y peregrinación.</w:t>
      </w:r>
    </w:p>
    <w:p w14:paraId="37B99BF0" w14:textId="77777777" w:rsidR="00DB1B6E" w:rsidRPr="00DB1B6E" w:rsidRDefault="00DB1B6E" w:rsidP="00DB1B6E"/>
    <w:p w14:paraId="66A01E60" w14:textId="2A2200EA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¿Por qué algunas personas prefieren hacer turismo religioso en lugar de una peregrinación?</w:t>
      </w:r>
    </w:p>
    <w:p w14:paraId="27BA4110" w14:textId="77777777" w:rsidR="00DB1B6E" w:rsidRPr="00DB1B6E" w:rsidRDefault="00DB1B6E" w:rsidP="00DB1B6E"/>
    <w:p w14:paraId="2F5EC3C7" w14:textId="26B20694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Menciona un lugar de turismo religioso en Colombia y describe su importancia en la cultura del país.</w:t>
      </w:r>
    </w:p>
    <w:p w14:paraId="61896F46" w14:textId="77777777" w:rsidR="00DB1B6E" w:rsidRPr="00DB1B6E" w:rsidRDefault="00DB1B6E" w:rsidP="00DB1B6E"/>
    <w:p w14:paraId="707EC34B" w14:textId="19047AF2" w:rsidR="00DB1B6E" w:rsidRPr="00DB1B6E" w:rsidRDefault="00DB1B6E" w:rsidP="00DB1B6E">
      <w:pPr>
        <w:pStyle w:val="Prrafodelista"/>
        <w:numPr>
          <w:ilvl w:val="0"/>
          <w:numId w:val="9"/>
        </w:numPr>
      </w:pPr>
      <w:r w:rsidRPr="00DB1B6E">
        <w:t>Reflexiona sobre cómo el turismo religioso puede contribuir al respeto y la comprensión entre diferentes culturas y religiones.</w:t>
      </w:r>
    </w:p>
    <w:p w14:paraId="563CB0C9" w14:textId="3A9C7DCB" w:rsidR="002A716F" w:rsidRPr="00DB1B6E" w:rsidRDefault="002A716F" w:rsidP="00DB1B6E"/>
    <w:sectPr w:rsidR="002A716F" w:rsidRPr="00DB1B6E" w:rsidSect="00471B7A">
      <w:headerReference w:type="default" r:id="rId7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3689" w14:textId="77777777" w:rsidR="00506043" w:rsidRDefault="00506043" w:rsidP="00471B7A">
      <w:r>
        <w:separator/>
      </w:r>
    </w:p>
  </w:endnote>
  <w:endnote w:type="continuationSeparator" w:id="0">
    <w:p w14:paraId="03688363" w14:textId="77777777" w:rsidR="00506043" w:rsidRDefault="00506043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97707" w14:textId="77777777" w:rsidR="00506043" w:rsidRDefault="00506043" w:rsidP="00471B7A">
      <w:r>
        <w:separator/>
      </w:r>
    </w:p>
  </w:footnote>
  <w:footnote w:type="continuationSeparator" w:id="0">
    <w:p w14:paraId="63E8D01E" w14:textId="77777777" w:rsidR="00506043" w:rsidRDefault="00506043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3EAD8036" w:rsidR="00471B7A" w:rsidRPr="00C00875" w:rsidRDefault="00471B7A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25D09858" w:rsidR="00471B7A" w:rsidRPr="00CD2085" w:rsidRDefault="003A28FB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PLAN DE APOYO EDUCACIÓN ARTÍSTICA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46C89F0E" w:rsidR="00471B7A" w:rsidRPr="00CD2085" w:rsidRDefault="00CD6842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202</w:t>
          </w:r>
          <w:r w:rsidR="003A28FB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4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1534"/>
    <w:multiLevelType w:val="hybridMultilevel"/>
    <w:tmpl w:val="8294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3C18"/>
    <w:multiLevelType w:val="hybridMultilevel"/>
    <w:tmpl w:val="1522F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20E2"/>
    <w:multiLevelType w:val="hybridMultilevel"/>
    <w:tmpl w:val="CD76C126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36165"/>
    <w:multiLevelType w:val="hybridMultilevel"/>
    <w:tmpl w:val="3F46B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201161">
    <w:abstractNumId w:val="6"/>
  </w:num>
  <w:num w:numId="2" w16cid:durableId="71049950">
    <w:abstractNumId w:val="7"/>
  </w:num>
  <w:num w:numId="3" w16cid:durableId="1528786842">
    <w:abstractNumId w:val="3"/>
  </w:num>
  <w:num w:numId="4" w16cid:durableId="546379651">
    <w:abstractNumId w:val="5"/>
  </w:num>
  <w:num w:numId="5" w16cid:durableId="963511075">
    <w:abstractNumId w:val="8"/>
  </w:num>
  <w:num w:numId="6" w16cid:durableId="1907641541">
    <w:abstractNumId w:val="4"/>
  </w:num>
  <w:num w:numId="7" w16cid:durableId="760637913">
    <w:abstractNumId w:val="1"/>
  </w:num>
  <w:num w:numId="8" w16cid:durableId="272251682">
    <w:abstractNumId w:val="2"/>
  </w:num>
  <w:num w:numId="9" w16cid:durableId="59718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7A"/>
    <w:rsid w:val="00011D98"/>
    <w:rsid w:val="00084055"/>
    <w:rsid w:val="00102E42"/>
    <w:rsid w:val="00171054"/>
    <w:rsid w:val="001C003E"/>
    <w:rsid w:val="001C2FFD"/>
    <w:rsid w:val="00257FA2"/>
    <w:rsid w:val="00294DE0"/>
    <w:rsid w:val="002A716F"/>
    <w:rsid w:val="003A28FB"/>
    <w:rsid w:val="0041054C"/>
    <w:rsid w:val="00442D48"/>
    <w:rsid w:val="0044367B"/>
    <w:rsid w:val="004538D4"/>
    <w:rsid w:val="00453D2B"/>
    <w:rsid w:val="00457059"/>
    <w:rsid w:val="00471B7A"/>
    <w:rsid w:val="00496AF8"/>
    <w:rsid w:val="004D1734"/>
    <w:rsid w:val="00506043"/>
    <w:rsid w:val="00597688"/>
    <w:rsid w:val="006132B8"/>
    <w:rsid w:val="006561BF"/>
    <w:rsid w:val="0066280D"/>
    <w:rsid w:val="006A03B6"/>
    <w:rsid w:val="006D0F77"/>
    <w:rsid w:val="006D2AB1"/>
    <w:rsid w:val="006D41F6"/>
    <w:rsid w:val="006E3F10"/>
    <w:rsid w:val="00737F08"/>
    <w:rsid w:val="00794F1D"/>
    <w:rsid w:val="00883D92"/>
    <w:rsid w:val="009133F6"/>
    <w:rsid w:val="00927ABA"/>
    <w:rsid w:val="00953DC9"/>
    <w:rsid w:val="00AA4653"/>
    <w:rsid w:val="00AD67FB"/>
    <w:rsid w:val="00AE1CF5"/>
    <w:rsid w:val="00B848CC"/>
    <w:rsid w:val="00C00875"/>
    <w:rsid w:val="00C03566"/>
    <w:rsid w:val="00C61585"/>
    <w:rsid w:val="00CC1843"/>
    <w:rsid w:val="00CD55B4"/>
    <w:rsid w:val="00CD6842"/>
    <w:rsid w:val="00D94025"/>
    <w:rsid w:val="00DB1B6E"/>
    <w:rsid w:val="00E152ED"/>
    <w:rsid w:val="00E25930"/>
    <w:rsid w:val="00E73B2C"/>
    <w:rsid w:val="00EE39B8"/>
    <w:rsid w:val="00F136C5"/>
    <w:rsid w:val="00F21DA4"/>
    <w:rsid w:val="00F60F9F"/>
    <w:rsid w:val="00F77615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Alexander García Zapata</cp:lastModifiedBy>
  <cp:revision>2</cp:revision>
  <cp:lastPrinted>2024-09-30T02:59:00Z</cp:lastPrinted>
  <dcterms:created xsi:type="dcterms:W3CDTF">2024-10-30T11:29:00Z</dcterms:created>
  <dcterms:modified xsi:type="dcterms:W3CDTF">2024-10-30T11:29:00Z</dcterms:modified>
</cp:coreProperties>
</file>